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附件：参观方案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153"/>
        <w:tblOverlap w:val="never"/>
        <w:tblW w:w="9392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8"/>
        <w:gridCol w:w="3069"/>
        <w:gridCol w:w="533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场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次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5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参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观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时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机关各部门</w:t>
            </w:r>
          </w:p>
        </w:tc>
        <w:tc>
          <w:tcPr>
            <w:tcW w:w="5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11月18日(</w:t>
            </w:r>
            <w:r>
              <w:rPr>
                <w:rFonts w:hint="default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:</w:t>
            </w: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0-11:</w:t>
            </w: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0;14:00-1</w:t>
            </w: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:00)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铁道工程系</w:t>
            </w:r>
          </w:p>
        </w:tc>
        <w:tc>
          <w:tcPr>
            <w:tcW w:w="5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11月19日(0</w:t>
            </w: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:</w:t>
            </w: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0-11:</w:t>
            </w: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建筑系</w:t>
            </w:r>
          </w:p>
        </w:tc>
        <w:tc>
          <w:tcPr>
            <w:tcW w:w="5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11月19日(0</w:t>
            </w: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:</w:t>
            </w: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0-11:</w:t>
            </w: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测绘工程系</w:t>
            </w:r>
          </w:p>
        </w:tc>
        <w:tc>
          <w:tcPr>
            <w:tcW w:w="5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11月19日(08:30-11:30)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信息工程系</w:t>
            </w:r>
          </w:p>
        </w:tc>
        <w:tc>
          <w:tcPr>
            <w:tcW w:w="5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11月19日(14:00-1</w:t>
            </w: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:00)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电气工程系</w:t>
            </w:r>
          </w:p>
        </w:tc>
        <w:tc>
          <w:tcPr>
            <w:tcW w:w="5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11月19日(14:00-17:00)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轨道交通系</w:t>
            </w:r>
          </w:p>
        </w:tc>
        <w:tc>
          <w:tcPr>
            <w:tcW w:w="5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11月19日(14:00-17:00)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经济管理新</w:t>
            </w:r>
          </w:p>
        </w:tc>
        <w:tc>
          <w:tcPr>
            <w:tcW w:w="5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11月20日(08:30-11:30)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人文社科系</w:t>
            </w:r>
          </w:p>
        </w:tc>
        <w:tc>
          <w:tcPr>
            <w:tcW w:w="5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11月20日(08:30-11:30)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直属机构</w:t>
            </w:r>
          </w:p>
        </w:tc>
        <w:tc>
          <w:tcPr>
            <w:tcW w:w="5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11月20日(14:00-1</w:t>
            </w: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:00)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退休职工</w:t>
            </w:r>
          </w:p>
        </w:tc>
        <w:tc>
          <w:tcPr>
            <w:tcW w:w="5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  <w:t>11月20日(14:00-17:00)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自由参观</w:t>
            </w:r>
          </w:p>
        </w:tc>
        <w:tc>
          <w:tcPr>
            <w:tcW w:w="5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11月21日、23日～25日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注意事项：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1.因涉及版权，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参观期间请勿拍照。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参观结束后，各单位负责人及时组织本单位人员对规划方案进行讨论，并于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11月25日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下午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点前将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书面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意见、建议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交到新校区建设办公室（办322）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8CCDE-79C3-4C81-84A5-289D24BA2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575</Words>
  <Characters>790</Characters>
  <Paragraphs>73</Paragraphs>
  <TotalTime>14</TotalTime>
  <ScaleCrop>false</ScaleCrop>
  <LinksUpToDate>false</LinksUpToDate>
  <CharactersWithSpaces>814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2020-05-15T00:32:00Z</dcterms:created>
  <dc:creator>Windows 用户</dc:creator>
  <cp:lastModifiedBy>。</cp:lastModifiedBy>
  <cp:lastPrinted>2020-11-17T02:18:00Z</cp:lastPrinted>
  <dcterms:modified xsi:type="dcterms:W3CDTF">2020-11-21T02:08:03Z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